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EN HISTOIRE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HISTORY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2023</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Josiane N’tchoreret-Mbiamany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E">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0F">
      <w:pPr>
        <w:rPr/>
      </w:pPr>
      <w:r w:rsidDel="00000000" w:rsidR="00000000" w:rsidRPr="00000000">
        <w:rPr>
          <w:rtl w:val="0"/>
        </w:rPr>
        <w:t xml:space="preserve">For all questions, please contact Josiane N’tchoreret-Mbiamany(</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FRANÇAIS | FRENCH             ANGLAIS | ENGLISH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francophone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francophone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Francophone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d’équité</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B">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17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17. Any forms submitted late may have a shortened amount of campaign time or may not appear on the ballot.</w:t>
            </w:r>
          </w:p>
        </w:tc>
      </w:tr>
    </w:tbl>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18 mars à 12h.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ALL CANDIDATES</w:t>
      </w:r>
      <w:r w:rsidDel="00000000" w:rsidR="00000000" w:rsidRPr="00000000">
        <w:rPr>
          <w:rtl w:val="0"/>
        </w:rPr>
        <w:t xml:space="preserve"> must attend the Candidates Meeting on March 18th at 12pm.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7">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C">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Oui | Yes                                                               Non | No</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Quoi | What:________________________________________</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Pour que votre candidature soit confirmée, vous devez obtenir dix (10) signatures d'étudiants en histoire.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pPr>
      <w:r w:rsidDel="00000000" w:rsidR="00000000" w:rsidRPr="00000000">
        <w:rPr>
          <w:sz w:val="24"/>
          <w:szCs w:val="24"/>
          <w:rtl w:val="0"/>
        </w:rPr>
        <w:t xml:space="preserve">In order for your nomination to be confirmed, you must gain ten (10) signatures from students in History.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tbl>
      <w:tblPr>
        <w:tblStyle w:val="Table6"/>
        <w:tblW w:w="11205.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2940"/>
        <w:gridCol w:w="2790"/>
        <w:gridCol w:w="2625"/>
        <w:tblGridChange w:id="0">
          <w:tblGrid>
            <w:gridCol w:w="2850"/>
            <w:gridCol w:w="2940"/>
            <w:gridCol w:w="2790"/>
            <w:gridCol w:w="2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rtl w:val="0"/>
              </w:rPr>
              <w:t xml:space="preserve">SIGNATURE </w:t>
            </w:r>
            <w:r w:rsidDel="00000000" w:rsidR="00000000" w:rsidRPr="00000000">
              <w:rPr>
                <w:b w:val="1"/>
                <w:u w:val="single"/>
                <w:rtl w:val="0"/>
              </w:rPr>
              <w:t xml:space="preserve">OU/OR</w:t>
            </w:r>
            <w:r w:rsidDel="00000000" w:rsidR="00000000" w:rsidRPr="00000000">
              <w:rPr>
                <w:b w:val="1"/>
                <w:rtl w:val="0"/>
              </w:rPr>
              <w:t xml:space="preserve"> INITIALES | INITIALS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54">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jc w:val="right"/>
      <w:rPr>
        <w:b w:val="1"/>
      </w:rPr>
    </w:pPr>
    <w:r w:rsidDel="00000000" w:rsidR="00000000" w:rsidRPr="00000000">
      <w:rPr>
        <w:b w:val="1"/>
        <w:rtl w:val="0"/>
      </w:rPr>
      <w:t xml:space="preserve">SAFA GENERAL ELECTION 2023</w:t>
    </w:r>
    <w:r w:rsidDel="00000000" w:rsidR="00000000" w:rsidRPr="00000000">
      <w:drawing>
        <wp:anchor allowOverlap="1" behindDoc="1" distB="0" distT="0" distL="0" distR="0" hidden="0" layoutInCell="1" locked="0" relativeHeight="0" simplePos="0">
          <wp:simplePos x="0" y="0"/>
          <wp:positionH relativeFrom="column">
            <wp:posOffset>-152398</wp:posOffset>
          </wp:positionH>
          <wp:positionV relativeFrom="paragraph">
            <wp:posOffset>-342898</wp:posOffset>
          </wp:positionV>
          <wp:extent cx="985838" cy="9858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838" cy="985838"/>
                  </a:xfrm>
                  <a:prstGeom prst="rect"/>
                  <a:ln/>
                </pic:spPr>
              </pic:pic>
            </a:graphicData>
          </a:graphic>
        </wp:anchor>
      </w:drawing>
    </w:r>
  </w:p>
  <w:p w:rsidR="00000000" w:rsidDel="00000000" w:rsidP="00000000" w:rsidRDefault="00000000" w:rsidRPr="00000000" w14:paraId="00000156">
    <w:pPr>
      <w:jc w:val="right"/>
      <w:rPr/>
    </w:pPr>
    <w:r w:rsidDel="00000000" w:rsidR="00000000" w:rsidRPr="00000000">
      <w:rPr>
        <w:b w:val="1"/>
        <w:rtl w:val="0"/>
      </w:rPr>
      <w:t xml:space="preserve">ÉLECTION GÉNÉRALE DE L’AÉFA 2023</w:t>
    </w:r>
    <w:r w:rsidDel="00000000" w:rsidR="00000000" w:rsidRPr="00000000">
      <w:rPr>
        <w:rtl w:val="0"/>
      </w:rPr>
    </w:r>
  </w:p>
  <w:p w:rsidR="00000000" w:rsidDel="00000000" w:rsidP="00000000" w:rsidRDefault="00000000" w:rsidRPr="00000000" w14:paraId="000001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l5oQBVmGCoaW6ybnjAElvyYJnw==">AMUW2mWEB2Uj0FXX8m+V1igw0XMd1Y92BOylnHjKWr3Ur1HSa8oRfXR4UJ6K21BqTbARk8H6iJhbxfy3dJ9L4ugxRwFhJ9m8C1ahVP+4b5WFcj4JpyH1DjI=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